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5199363" w:rsidRDefault="05199363" w14:paraId="24EF0A77" w14:textId="6A2B04A8"/>
    <w:p w:rsidR="4C51A522" w:rsidP="05199363" w:rsidRDefault="4C51A522" w14:paraId="295CAAF3" w14:textId="4EAB75DD">
      <w:pPr>
        <w:jc w:val="center"/>
      </w:pPr>
      <w:r w:rsidR="4C51A522">
        <w:drawing>
          <wp:inline wp14:editId="1CF21D37" wp14:anchorId="1D4BD610">
            <wp:extent cx="4305298" cy="968001"/>
            <wp:effectExtent l="0" t="0" r="0" b="0"/>
            <wp:docPr id="4773021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28c43c8cc541e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298" cy="968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NormalTable1"/>
        <w:tblpPr w:leftFromText="141" w:rightFromText="141" w:vertAnchor="text" w:horzAnchor="margin" w:tblpXSpec="center" w:tblpY="-711"/>
        <w:tblW w:w="1587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2"/>
        <w:gridCol w:w="3072"/>
        <w:gridCol w:w="36"/>
        <w:gridCol w:w="1512"/>
        <w:gridCol w:w="1176"/>
        <w:gridCol w:w="396"/>
        <w:gridCol w:w="12"/>
        <w:gridCol w:w="2700"/>
        <w:gridCol w:w="1013"/>
        <w:gridCol w:w="859"/>
        <w:gridCol w:w="425"/>
        <w:gridCol w:w="1134"/>
      </w:tblGrid>
      <w:tr w:rsidRPr="00925F48" w:rsidR="006478E2" w:rsidTr="05199363" w14:paraId="79585A6A" w14:textId="77777777">
        <w:tc>
          <w:tcPr>
            <w:tcW w:w="35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0070C0"/>
            <w:tcMar/>
            <w:vAlign w:val="center"/>
          </w:tcPr>
          <w:p w:rsidRPr="00925F48" w:rsidR="006478E2" w:rsidP="00925F48" w:rsidRDefault="00EA01E7" w14:paraId="79585A64" w14:textId="18822801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>FDCUIC</w:t>
            </w:r>
          </w:p>
        </w:tc>
        <w:tc>
          <w:tcPr>
            <w:tcW w:w="6204" w:type="dxa"/>
            <w:gridSpan w:val="6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tcMar/>
            <w:vAlign w:val="center"/>
          </w:tcPr>
          <w:p w:rsidRPr="00925F48" w:rsidR="006478E2" w:rsidP="00925F48" w:rsidRDefault="006478E2" w14:paraId="79585A66" w14:textId="47F20530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i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i/>
                <w:sz w:val="24"/>
                <w:szCs w:val="24"/>
                <w:lang w:eastAsia="fr-FR"/>
              </w:rPr>
              <w:t>NOM DU PROJET :</w:t>
            </w:r>
          </w:p>
        </w:tc>
        <w:tc>
          <w:tcPr>
            <w:tcW w:w="6131" w:type="dxa"/>
            <w:gridSpan w:val="5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tcMar/>
            <w:vAlign w:val="bottom"/>
          </w:tcPr>
          <w:p w:rsidRPr="00925F48" w:rsidR="006478E2" w:rsidP="00925F48" w:rsidRDefault="006478E2" w14:paraId="79585A69" w14:textId="369A89F4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i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i/>
                <w:sz w:val="24"/>
                <w:szCs w:val="24"/>
                <w:lang w:eastAsia="fr-FR"/>
              </w:rPr>
              <w:t xml:space="preserve">PORTEUR DU </w:t>
            </w:r>
            <w:r w:rsidRPr="00925F48" w:rsidR="00925F48">
              <w:rPr>
                <w:rFonts w:ascii="Segoe UI" w:hAnsi="Segoe UI" w:eastAsia="MS Mincho" w:cs="Segoe UI"/>
                <w:i/>
                <w:sz w:val="24"/>
                <w:szCs w:val="24"/>
                <w:lang w:eastAsia="fr-FR"/>
              </w:rPr>
              <w:t>PROJET :</w:t>
            </w:r>
          </w:p>
        </w:tc>
      </w:tr>
      <w:tr w:rsidRPr="00925F48" w:rsidR="00636BC6" w:rsidTr="05199363" w14:paraId="79585A73" w14:textId="77777777">
        <w:tc>
          <w:tcPr>
            <w:tcW w:w="6614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tcMar/>
            <w:vAlign w:val="center"/>
          </w:tcPr>
          <w:p w:rsidRPr="00925F48" w:rsidR="00636BC6" w:rsidP="00925F48" w:rsidRDefault="00D53178" w14:paraId="79585A6B" w14:textId="7663D643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 xml:space="preserve">Business Model </w:t>
            </w:r>
            <w:r w:rsidRPr="00925F48" w:rsidR="007E6A4D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>Canevas</w:t>
            </w:r>
          </w:p>
        </w:tc>
        <w:tc>
          <w:tcPr>
            <w:tcW w:w="2724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vAlign w:val="center"/>
          </w:tcPr>
          <w:p w:rsidRPr="00925F48" w:rsidR="00636BC6" w:rsidP="00925F48" w:rsidRDefault="00636BC6" w14:paraId="79585A6C" w14:textId="2473D81D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  <w:tc>
          <w:tcPr>
            <w:tcW w:w="408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tcMar/>
            <w:vAlign w:val="center"/>
          </w:tcPr>
          <w:p w:rsidRPr="00925F48" w:rsidR="00636BC6" w:rsidP="00925F48" w:rsidRDefault="00636BC6" w14:paraId="79585A6D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  <w:tc>
          <w:tcPr>
            <w:tcW w:w="27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vAlign w:val="center"/>
          </w:tcPr>
          <w:p w:rsidRPr="00925F48" w:rsidR="00636BC6" w:rsidP="00925F48" w:rsidRDefault="00636BC6" w14:paraId="79585A6E" w14:textId="2DB6E593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val="en-US" w:eastAsia="fr-FR"/>
              </w:rPr>
            </w:pPr>
          </w:p>
        </w:tc>
        <w:tc>
          <w:tcPr>
            <w:tcW w:w="101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tcMar/>
            <w:vAlign w:val="center"/>
          </w:tcPr>
          <w:p w:rsidRPr="00925F48" w:rsidR="00636BC6" w:rsidP="00925F48" w:rsidRDefault="00636BC6" w14:paraId="79585A6F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  <w:tc>
          <w:tcPr>
            <w:tcW w:w="859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vAlign w:val="center"/>
          </w:tcPr>
          <w:p w:rsidRPr="00925F48" w:rsidR="00636BC6" w:rsidP="00925F48" w:rsidRDefault="00636BC6" w14:paraId="79585A70" w14:textId="69F16C19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val="en-US" w:eastAsia="fr-FR"/>
              </w:rPr>
            </w:pPr>
          </w:p>
        </w:tc>
        <w:tc>
          <w:tcPr>
            <w:tcW w:w="4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tcMar/>
            <w:vAlign w:val="center"/>
          </w:tcPr>
          <w:p w:rsidRPr="00925F48" w:rsidR="00636BC6" w:rsidP="00925F48" w:rsidRDefault="00636BC6" w14:paraId="79585A71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  <w:vAlign w:val="center"/>
          </w:tcPr>
          <w:p w:rsidRPr="00925F48" w:rsidR="00636BC6" w:rsidP="00925F48" w:rsidRDefault="00636BC6" w14:paraId="79585A72" w14:textId="1923557F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val="en-US" w:eastAsia="fr-FR"/>
              </w:rPr>
            </w:pPr>
          </w:p>
        </w:tc>
      </w:tr>
      <w:tr w:rsidRPr="00925F48" w:rsidR="00636BC6" w:rsidTr="05199363" w14:paraId="79585A79" w14:textId="77777777">
        <w:trPr>
          <w:trHeight w:val="338"/>
        </w:trPr>
        <w:tc>
          <w:tcPr>
            <w:tcW w:w="354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tcMar/>
            <w:vAlign w:val="center"/>
          </w:tcPr>
          <w:p w:rsidRPr="00925F48" w:rsidR="00636BC6" w:rsidP="00925F48" w:rsidRDefault="00636BC6" w14:paraId="79585A74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  <w:tc>
          <w:tcPr>
            <w:tcW w:w="307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tcMar/>
            <w:vAlign w:val="center"/>
          </w:tcPr>
          <w:p w:rsidRPr="00925F48" w:rsidR="00636BC6" w:rsidP="00925F48" w:rsidRDefault="00636BC6" w14:paraId="79585A75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  <w:tc>
          <w:tcPr>
            <w:tcW w:w="3132" w:type="dxa"/>
            <w:gridSpan w:val="5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tcMar/>
            <w:vAlign w:val="center"/>
          </w:tcPr>
          <w:p w:rsidRPr="00925F48" w:rsidR="00636BC6" w:rsidP="00925F48" w:rsidRDefault="00636BC6" w14:paraId="79585A76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tcMar/>
            <w:vAlign w:val="center"/>
          </w:tcPr>
          <w:p w:rsidRPr="00925F48" w:rsidR="00636BC6" w:rsidP="00925F48" w:rsidRDefault="00636BC6" w14:paraId="79585A77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3F3F3"/>
            <w:tcMar/>
            <w:vAlign w:val="center"/>
          </w:tcPr>
          <w:p w:rsidRPr="00925F48" w:rsidR="00636BC6" w:rsidP="05199363" w:rsidRDefault="00636BC6" w14:paraId="79585A78" w14:textId="77777777">
            <w:pPr>
              <w:spacing w:before="100" w:beforeAutospacing="on" w:after="100" w:afterAutospacing="on" w:line="256" w:lineRule="auto"/>
              <w:ind w:left="1620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</w:tr>
      <w:tr w:rsidRPr="00925F48" w:rsidR="00636BC6" w:rsidTr="05199363" w14:paraId="79585A7F" w14:textId="77777777">
        <w:tc>
          <w:tcPr>
            <w:tcW w:w="354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7CAAC" w:themeFill="accent2" w:themeFillTint="66"/>
            <w:tcMar/>
          </w:tcPr>
          <w:p w:rsidRPr="00925F48" w:rsidR="00636BC6" w:rsidP="00925F48" w:rsidRDefault="00D53178" w14:paraId="79585A7A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 xml:space="preserve">          Partenaires clés</w:t>
            </w:r>
          </w:p>
        </w:tc>
        <w:tc>
          <w:tcPr>
            <w:tcW w:w="3108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BA8CDC"/>
            <w:tcMar/>
          </w:tcPr>
          <w:p w:rsidRPr="00925F48" w:rsidR="00636BC6" w:rsidP="00925F48" w:rsidRDefault="00D53178" w14:paraId="79585A7B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 xml:space="preserve">            Activités Clés</w:t>
            </w:r>
          </w:p>
        </w:tc>
        <w:tc>
          <w:tcPr>
            <w:tcW w:w="3084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7DD9EB"/>
            <w:tcMar/>
          </w:tcPr>
          <w:p w:rsidRPr="00925F48" w:rsidR="00636BC6" w:rsidP="00925F48" w:rsidRDefault="00D53178" w14:paraId="79585A7C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 xml:space="preserve">    Propositions de valeur</w:t>
            </w:r>
          </w:p>
        </w:tc>
        <w:tc>
          <w:tcPr>
            <w:tcW w:w="3725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89C13F"/>
            <w:tcMar/>
          </w:tcPr>
          <w:p w:rsidRPr="00925F48" w:rsidR="00636BC6" w:rsidP="00925F48" w:rsidRDefault="00D53178" w14:paraId="79585A7D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 xml:space="preserve">           Relation Client</w:t>
            </w:r>
          </w:p>
        </w:tc>
        <w:tc>
          <w:tcPr>
            <w:tcW w:w="2418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9CC2E5" w:themeFill="accent1" w:themeFillTint="99"/>
            <w:tcMar/>
          </w:tcPr>
          <w:p w:rsidRPr="00925F48" w:rsidR="00636BC6" w:rsidP="00925F48" w:rsidRDefault="00D53178" w14:paraId="79585A7E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 xml:space="preserve">                 Clients</w:t>
            </w:r>
          </w:p>
        </w:tc>
      </w:tr>
      <w:tr w:rsidRPr="00925F48" w:rsidR="00636BC6" w:rsidTr="05199363" w14:paraId="79585ACB" w14:textId="77777777">
        <w:trPr>
          <w:trHeight w:val="997"/>
        </w:trPr>
        <w:tc>
          <w:tcPr>
            <w:tcW w:w="3542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</w:tcPr>
          <w:p w:rsidRPr="00925F48" w:rsidR="00262C11" w:rsidP="00925F48" w:rsidRDefault="00D53178" w14:paraId="6BD0CDDA" w14:textId="1B5D1D54">
            <w:pPr>
              <w:shd w:val="clear" w:color="auto" w:fill="FFFFFF" w:themeFill="background1"/>
              <w:spacing w:before="100" w:beforeAutospacing="1" w:after="100" w:afterAutospacing="1" w:line="256" w:lineRule="auto"/>
              <w:jc w:val="both"/>
              <w:rPr>
                <w:rFonts w:ascii="Segoe UI" w:hAnsi="Segoe UI" w:eastAsia="DengXian" w:cs="Segoe UI"/>
                <w:b/>
                <w:color w:val="C00000"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DengXian" w:cs="Segoe UI"/>
                <w:b/>
                <w:color w:val="C00000"/>
                <w:sz w:val="24"/>
                <w:szCs w:val="24"/>
                <w:lang w:eastAsia="fr-FR"/>
              </w:rPr>
              <w:t xml:space="preserve">Qui sont nos partenaires </w:t>
            </w:r>
            <w:r w:rsidRPr="00925F48" w:rsidR="00925F48">
              <w:rPr>
                <w:rFonts w:ascii="Segoe UI" w:hAnsi="Segoe UI" w:eastAsia="DengXian" w:cs="Segoe UI"/>
                <w:b/>
                <w:color w:val="C00000"/>
                <w:sz w:val="24"/>
                <w:szCs w:val="24"/>
                <w:lang w:eastAsia="fr-FR"/>
              </w:rPr>
              <w:t>clés ?</w:t>
            </w:r>
            <w:r w:rsidRPr="00925F48">
              <w:rPr>
                <w:rFonts w:ascii="Segoe UI" w:hAnsi="Segoe UI" w:eastAsia="DengXian" w:cs="Segoe UI"/>
                <w:b/>
                <w:color w:val="C00000"/>
                <w:sz w:val="24"/>
                <w:szCs w:val="24"/>
                <w:lang w:eastAsia="fr-FR"/>
              </w:rPr>
              <w:t xml:space="preserve"> </w:t>
            </w:r>
          </w:p>
          <w:p w:rsidRPr="00925F48" w:rsidR="00636BC6" w:rsidP="00925F48" w:rsidRDefault="00D53178" w14:paraId="79585A81" w14:textId="09F9362B">
            <w:pPr>
              <w:shd w:val="clear" w:color="auto" w:fill="FFFFFF" w:themeFill="background1"/>
              <w:spacing w:before="100" w:beforeAutospacing="1" w:after="100" w:afterAutospacing="1" w:line="256" w:lineRule="auto"/>
              <w:jc w:val="both"/>
              <w:rPr>
                <w:rFonts w:ascii="Segoe UI" w:hAnsi="Segoe UI" w:eastAsia="DengXian" w:cs="Segoe UI"/>
                <w:b/>
                <w:sz w:val="24"/>
                <w:szCs w:val="24"/>
                <w:u w:val="single"/>
                <w:lang w:val="en-US" w:eastAsia="fr-FR"/>
              </w:rPr>
            </w:pPr>
            <w:r w:rsidRPr="00925F48">
              <w:rPr>
                <w:rFonts w:ascii="Segoe UI" w:hAnsi="Segoe UI" w:eastAsia="DengXian" w:cs="Segoe UI"/>
                <w:b/>
                <w:sz w:val="24"/>
                <w:szCs w:val="24"/>
                <w:u w:val="single"/>
                <w:lang w:val="en-US" w:eastAsia="fr-FR"/>
              </w:rPr>
              <w:t>Partenaires techniques</w:t>
            </w:r>
          </w:p>
          <w:p w:rsidRPr="00925F48" w:rsidR="00262C11" w:rsidP="00925F48" w:rsidRDefault="00262C11" w14:paraId="389FB396" w14:textId="77777777">
            <w:pPr>
              <w:shd w:val="clear" w:color="auto" w:fill="FFFFFF" w:themeFill="background1"/>
              <w:spacing w:before="100" w:beforeAutospacing="1" w:after="100" w:afterAutospacing="1" w:line="256" w:lineRule="auto"/>
              <w:jc w:val="both"/>
              <w:rPr>
                <w:rFonts w:ascii="Segoe UI" w:hAnsi="Segoe UI" w:eastAsia="DengXian" w:cs="Segoe UI"/>
                <w:b/>
                <w:sz w:val="24"/>
                <w:szCs w:val="24"/>
                <w:u w:val="single"/>
                <w:lang w:val="en-US" w:eastAsia="fr-FR"/>
              </w:rPr>
            </w:pPr>
          </w:p>
          <w:p w:rsidRPr="00925F48" w:rsidR="00636BC6" w:rsidP="00925F48" w:rsidRDefault="00D53178" w14:paraId="79585A86" w14:textId="61B96286">
            <w:pPr>
              <w:shd w:val="clear" w:color="auto" w:fill="FFFFFF" w:themeFill="background1"/>
              <w:spacing w:before="100" w:beforeAutospacing="1" w:after="100" w:afterAutospacing="1" w:line="256" w:lineRule="auto"/>
              <w:jc w:val="both"/>
              <w:rPr>
                <w:rFonts w:ascii="Segoe UI" w:hAnsi="Segoe UI" w:eastAsia="DengXian" w:cs="Segoe UI"/>
                <w:b/>
                <w:sz w:val="24"/>
                <w:szCs w:val="24"/>
                <w:u w:val="single"/>
                <w:lang w:val="en-US" w:eastAsia="fr-FR"/>
              </w:rPr>
            </w:pPr>
            <w:r w:rsidRPr="00925F48">
              <w:rPr>
                <w:rFonts w:ascii="Segoe UI" w:hAnsi="Segoe UI" w:eastAsia="DengXian" w:cs="Segoe UI"/>
                <w:b/>
                <w:sz w:val="24"/>
                <w:szCs w:val="24"/>
                <w:u w:val="single"/>
                <w:lang w:val="en-US" w:eastAsia="fr-FR"/>
              </w:rPr>
              <w:t>Partenaires financiers</w:t>
            </w:r>
          </w:p>
          <w:p w:rsidRPr="00925F48" w:rsidR="00262C11" w:rsidP="00925F48" w:rsidRDefault="00262C11" w14:paraId="20059123" w14:textId="77777777">
            <w:pPr>
              <w:shd w:val="clear" w:color="auto" w:fill="FFFFFF" w:themeFill="background1"/>
              <w:spacing w:before="100" w:beforeAutospacing="1" w:after="100" w:afterAutospacing="1" w:line="256" w:lineRule="auto"/>
              <w:jc w:val="both"/>
              <w:rPr>
                <w:rFonts w:ascii="Segoe UI" w:hAnsi="Segoe UI" w:eastAsia="DengXian" w:cs="Segoe UI"/>
                <w:b/>
                <w:sz w:val="24"/>
                <w:szCs w:val="24"/>
                <w:u w:val="single"/>
                <w:lang w:val="en-US" w:eastAsia="fr-FR"/>
                <w14:textFill>
                  <w14:gradFill>
                    <w14:gsLst>
                      <w14:gs w14:pos="0">
                        <w14:srgbClr w14:val="7B32B2"/>
                      </w14:gs>
                      <w14:gs w14:pos="100000">
                        <w14:srgbClr w14:val="401A5D"/>
                      </w14:gs>
                    </w14:gsLst>
                    <w14:lin w14:ang="0" w14:scaled="0"/>
                  </w14:gradFill>
                </w14:textFill>
              </w:rPr>
            </w:pPr>
          </w:p>
          <w:p w:rsidRPr="00925F48" w:rsidR="00636BC6" w:rsidP="00925F48" w:rsidRDefault="00D53178" w14:paraId="79585A89" w14:textId="343FC38C">
            <w:pPr>
              <w:shd w:val="clear" w:color="auto" w:fill="FFFFFF" w:themeFill="background1"/>
              <w:spacing w:before="100" w:beforeAutospacing="1" w:after="100" w:afterAutospacing="1" w:line="256" w:lineRule="auto"/>
              <w:jc w:val="both"/>
              <w:rPr>
                <w:rFonts w:ascii="Segoe UI" w:hAnsi="Segoe UI" w:eastAsia="DengXian" w:cs="Segoe UI"/>
                <w:b/>
                <w:sz w:val="24"/>
                <w:szCs w:val="24"/>
                <w:u w:val="single"/>
                <w:lang w:val="en-US" w:eastAsia="fr-FR"/>
              </w:rPr>
            </w:pPr>
            <w:r w:rsidRPr="00925F48">
              <w:rPr>
                <w:rFonts w:ascii="Segoe UI" w:hAnsi="Segoe UI" w:eastAsia="DengXian" w:cs="Segoe UI"/>
                <w:b/>
                <w:sz w:val="24"/>
                <w:szCs w:val="24"/>
                <w:u w:val="single"/>
                <w:lang w:val="en-US" w:eastAsia="fr-FR"/>
              </w:rPr>
              <w:t>Partenaires institutionnels</w:t>
            </w:r>
          </w:p>
          <w:p w:rsidRPr="00925F48" w:rsidR="006478E2" w:rsidP="00925F48" w:rsidRDefault="006478E2" w14:paraId="0D3D9EE4" w14:textId="77777777">
            <w:pPr>
              <w:shd w:val="clear" w:color="auto" w:fill="FFFFFF" w:themeFill="background1"/>
              <w:spacing w:before="100" w:beforeAutospacing="1" w:after="100" w:afterAutospacing="1" w:line="256" w:lineRule="auto"/>
              <w:jc w:val="both"/>
              <w:rPr>
                <w:rFonts w:ascii="Segoe UI" w:hAnsi="Segoe UI" w:eastAsia="DengXian" w:cs="Segoe UI"/>
                <w:b/>
                <w:sz w:val="24"/>
                <w:szCs w:val="24"/>
                <w:u w:val="single"/>
                <w:lang w:val="en-US" w:eastAsia="fr-FR"/>
              </w:rPr>
            </w:pPr>
          </w:p>
          <w:p w:rsidRPr="00925F48" w:rsidR="00262C11" w:rsidP="00925F48" w:rsidRDefault="00D53178" w14:paraId="442705B7" w14:textId="62E793A6">
            <w:pPr>
              <w:shd w:val="clear" w:color="auto" w:fill="FFFFFF" w:themeFill="background1"/>
              <w:spacing w:before="100" w:beforeAutospacing="1" w:after="100" w:afterAutospacing="1" w:line="256" w:lineRule="auto"/>
              <w:jc w:val="both"/>
              <w:rPr>
                <w:rFonts w:ascii="Segoe UI" w:hAnsi="Segoe UI" w:eastAsia="DengXian" w:cs="Segoe UI"/>
                <w:b/>
                <w:sz w:val="24"/>
                <w:szCs w:val="24"/>
                <w:u w:val="single"/>
                <w:lang w:val="en-US" w:eastAsia="fr-FR"/>
              </w:rPr>
            </w:pPr>
            <w:r w:rsidRPr="00925F48">
              <w:rPr>
                <w:rFonts w:ascii="Segoe UI" w:hAnsi="Segoe UI" w:eastAsia="DengXian" w:cs="Segoe UI"/>
                <w:b/>
                <w:sz w:val="24"/>
                <w:szCs w:val="24"/>
                <w:u w:val="single"/>
                <w:lang w:val="en-US" w:eastAsia="fr-FR"/>
              </w:rPr>
              <w:t>Partenaires Stratégiques</w:t>
            </w:r>
          </w:p>
          <w:p w:rsidRPr="00925F48" w:rsidR="00636BC6" w:rsidP="00925F48" w:rsidRDefault="00D53178" w14:paraId="79585AA2" w14:textId="7131E346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DengXian" w:cs="Segoe UI"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DengXian" w:cs="Segoe UI"/>
                <w:sz w:val="24"/>
                <w:szCs w:val="24"/>
                <w:lang w:eastAsia="fr-FR"/>
              </w:rPr>
              <w:br/>
            </w:r>
          </w:p>
          <w:p w:rsidRPr="00925F48" w:rsidR="00636BC6" w:rsidP="00925F48" w:rsidRDefault="00636BC6" w14:paraId="79585AA3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DengXian" w:cs="Segoe UI"/>
                <w:sz w:val="24"/>
                <w:szCs w:val="24"/>
                <w:lang w:eastAsia="fr-FR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</w:tcPr>
          <w:p w:rsidRPr="00925F48" w:rsidR="00636BC6" w:rsidP="00925F48" w:rsidRDefault="00D53178" w14:paraId="79585AB1" w14:textId="05F584BB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  <w:t xml:space="preserve">Quelles sont les activités clés requises par nos propositions de </w:t>
            </w:r>
            <w:r w:rsidRPr="00925F48" w:rsidR="00925F48"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  <w:t>valeur ?</w:t>
            </w:r>
            <w:r w:rsidRPr="00925F48"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  <w:t xml:space="preserve"> </w:t>
            </w:r>
          </w:p>
          <w:p w:rsidRPr="00925F48" w:rsidR="00636BC6" w:rsidP="00925F48" w:rsidRDefault="00636BC6" w14:paraId="79585AB2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</w:pPr>
          </w:p>
          <w:p w:rsidRPr="00925F48" w:rsidR="00636BC6" w:rsidP="00925F48" w:rsidRDefault="00636BC6" w14:paraId="79585AB6" w14:textId="42E8C360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3096" w:type="dxa"/>
            <w:gridSpan w:val="4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</w:tcPr>
          <w:p w:rsidRPr="00925F48" w:rsidR="00636BC6" w:rsidP="00925F48" w:rsidRDefault="00636BC6" w14:paraId="79585AB7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DengXian" w:cs="Segoe UI"/>
                <w:b/>
                <w:bCs/>
                <w:sz w:val="24"/>
                <w:szCs w:val="24"/>
                <w:lang w:eastAsia="fr-FR"/>
              </w:rPr>
            </w:pPr>
          </w:p>
          <w:p w:rsidRPr="00925F48" w:rsidR="00636BC6" w:rsidP="00925F48" w:rsidRDefault="00925F48" w14:paraId="79585ABC" w14:textId="1791F668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DengXian" w:cs="Segoe UI"/>
                <w:b/>
                <w:bCs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DengXian" w:cs="Segoe UI"/>
                <w:b/>
                <w:bCs/>
                <w:sz w:val="24"/>
                <w:szCs w:val="24"/>
                <w:lang w:eastAsia="fr-FR"/>
              </w:rPr>
              <w:t>CARACTÉRISTIQUES :</w:t>
            </w:r>
            <w:r w:rsidRPr="00925F48" w:rsidR="00262C11">
              <w:rPr>
                <w:rFonts w:ascii="Segoe UI" w:hAnsi="Segoe UI" w:eastAsia="DengXian" w:cs="Segoe UI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  <w:p w:rsidRPr="00925F48" w:rsidR="00636BC6" w:rsidP="00925F48" w:rsidRDefault="00636BC6" w14:paraId="79585ABD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DengXian" w:cs="Segoe UI"/>
                <w:sz w:val="24"/>
                <w:szCs w:val="24"/>
                <w:lang w:eastAsia="fr-FR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</w:tcPr>
          <w:p w:rsidRPr="00925F48" w:rsidR="00636BC6" w:rsidP="00925F48" w:rsidRDefault="00636BC6" w14:paraId="79585ABE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val="en-US" w:eastAsia="fr-FR"/>
              </w:rPr>
            </w:pPr>
          </w:p>
          <w:p w:rsidRPr="00925F48" w:rsidR="00636BC6" w:rsidP="00925F48" w:rsidRDefault="00636BC6" w14:paraId="79585AC2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val="en-US" w:eastAsia="fr-FR"/>
              </w:rPr>
            </w:pPr>
          </w:p>
        </w:tc>
        <w:tc>
          <w:tcPr>
            <w:tcW w:w="2418" w:type="dxa"/>
            <w:gridSpan w:val="3"/>
            <w:vMerge w:val="restart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</w:tcPr>
          <w:p w:rsidRPr="00925F48" w:rsidR="00636BC6" w:rsidP="00925F48" w:rsidRDefault="00636BC6" w14:paraId="79585ACA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val="en-US" w:eastAsia="fr-FR"/>
              </w:rPr>
            </w:pPr>
          </w:p>
        </w:tc>
      </w:tr>
      <w:tr w:rsidRPr="00925F48" w:rsidR="00636BC6" w:rsidTr="05199363" w14:paraId="79585AD1" w14:textId="77777777">
        <w:tc>
          <w:tcPr>
            <w:tcW w:w="3542" w:type="dxa"/>
            <w:vMerge/>
            <w:tcBorders/>
            <w:tcMar/>
            <w:vAlign w:val="center"/>
          </w:tcPr>
          <w:p w:rsidRPr="00925F48" w:rsidR="00636BC6" w:rsidP="00925F48" w:rsidRDefault="00636BC6" w14:paraId="79585ACC" w14:textId="77777777">
            <w:pPr>
              <w:spacing w:after="0" w:line="240" w:lineRule="auto"/>
              <w:jc w:val="both"/>
              <w:rPr>
                <w:rFonts w:ascii="Segoe UI" w:hAnsi="Segoe UI" w:eastAsia="DengXian" w:cs="Segoe UI"/>
                <w:sz w:val="24"/>
                <w:szCs w:val="24"/>
                <w:highlight w:val="green"/>
                <w:lang w:eastAsia="fr-FR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00B0F0"/>
            <w:tcMar/>
          </w:tcPr>
          <w:p w:rsidRPr="00925F48" w:rsidR="00636BC6" w:rsidP="00925F48" w:rsidRDefault="00D53178" w14:paraId="79585ACD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 xml:space="preserve">        Ressources clés</w:t>
            </w:r>
          </w:p>
        </w:tc>
        <w:tc>
          <w:tcPr>
            <w:tcW w:w="3096" w:type="dxa"/>
            <w:gridSpan w:val="4"/>
            <w:vMerge/>
            <w:tcBorders/>
            <w:tcMar/>
            <w:vAlign w:val="center"/>
          </w:tcPr>
          <w:p w:rsidRPr="00925F48" w:rsidR="00636BC6" w:rsidP="00925F48" w:rsidRDefault="00636BC6" w14:paraId="79585ACE" w14:textId="77777777">
            <w:pPr>
              <w:spacing w:after="0" w:line="240" w:lineRule="auto"/>
              <w:jc w:val="both"/>
              <w:rPr>
                <w:rFonts w:ascii="Segoe UI" w:hAnsi="Segoe UI" w:eastAsia="DengXian" w:cs="Segoe UI"/>
                <w:sz w:val="24"/>
                <w:szCs w:val="24"/>
                <w:highlight w:val="green"/>
                <w:lang w:eastAsia="fr-FR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D966" w:themeFill="accent4" w:themeFillTint="99"/>
            <w:tcMar/>
          </w:tcPr>
          <w:p w:rsidRPr="00925F48" w:rsidR="00636BC6" w:rsidP="00925F48" w:rsidRDefault="00D53178" w14:paraId="79585ACF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>Canaux</w:t>
            </w:r>
          </w:p>
        </w:tc>
        <w:tc>
          <w:tcPr>
            <w:tcW w:w="2418" w:type="dxa"/>
            <w:gridSpan w:val="3"/>
            <w:vMerge/>
            <w:tcBorders/>
            <w:tcMar/>
            <w:vAlign w:val="center"/>
          </w:tcPr>
          <w:p w:rsidRPr="00925F48" w:rsidR="00636BC6" w:rsidP="00925F48" w:rsidRDefault="00636BC6" w14:paraId="79585AD0" w14:textId="77777777">
            <w:pPr>
              <w:spacing w:after="0" w:line="240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</w:tr>
      <w:tr w:rsidRPr="00925F48" w:rsidR="00636BC6" w:rsidTr="05199363" w14:paraId="79585AEF" w14:textId="77777777">
        <w:trPr>
          <w:trHeight w:val="4076"/>
        </w:trPr>
        <w:tc>
          <w:tcPr>
            <w:tcW w:w="3542" w:type="dxa"/>
            <w:vMerge/>
            <w:tcBorders/>
            <w:tcMar/>
            <w:vAlign w:val="center"/>
          </w:tcPr>
          <w:p w:rsidRPr="00925F48" w:rsidR="00636BC6" w:rsidP="00925F48" w:rsidRDefault="00636BC6" w14:paraId="79585AD2" w14:textId="77777777">
            <w:pPr>
              <w:spacing w:after="0" w:line="240" w:lineRule="auto"/>
              <w:jc w:val="both"/>
              <w:rPr>
                <w:rFonts w:ascii="Segoe UI" w:hAnsi="Segoe UI" w:eastAsia="DengXian" w:cs="Segoe UI"/>
                <w:sz w:val="24"/>
                <w:szCs w:val="24"/>
                <w:highlight w:val="green"/>
                <w:lang w:eastAsia="fr-FR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</w:tcPr>
          <w:p w:rsidRPr="00925F48" w:rsidR="00636BC6" w:rsidP="00925F48" w:rsidRDefault="00D53178" w14:paraId="79585AD3" w14:textId="7573197C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  <w:t xml:space="preserve">Quelles sont les ressources clés requises par nos propositions de </w:t>
            </w:r>
            <w:r w:rsidRPr="00925F48" w:rsidR="00925F48"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  <w:t>valeur ?</w:t>
            </w:r>
            <w:r w:rsidRPr="00925F48"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  <w:t xml:space="preserve"> </w:t>
            </w:r>
          </w:p>
          <w:p w:rsidRPr="00925F48" w:rsidR="00636BC6" w:rsidP="00925F48" w:rsidRDefault="00636BC6" w14:paraId="79585AD7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FF0000"/>
                <w:sz w:val="24"/>
                <w:szCs w:val="24"/>
                <w:lang w:val="en-US" w:eastAsia="fr-FR"/>
              </w:rPr>
            </w:pPr>
          </w:p>
          <w:p w:rsidRPr="00925F48" w:rsidR="00636BC6" w:rsidP="00925F48" w:rsidRDefault="00636BC6" w14:paraId="79585AD8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val="en-US" w:eastAsia="fr-FR"/>
              </w:rPr>
            </w:pPr>
          </w:p>
          <w:p w:rsidRPr="00925F48" w:rsidR="00636BC6" w:rsidP="00925F48" w:rsidRDefault="00636BC6" w14:paraId="79585AD9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</w:pPr>
          </w:p>
          <w:p w:rsidRPr="00925F48" w:rsidR="00636BC6" w:rsidP="00925F48" w:rsidRDefault="00D53178" w14:paraId="79585ADA" w14:textId="26DE3676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b/>
                <w:color w:val="C00000"/>
                <w:sz w:val="24"/>
                <w:szCs w:val="24"/>
                <w:lang w:eastAsia="fr-FR"/>
              </w:rPr>
              <w:t xml:space="preserve">TYPES DE </w:t>
            </w:r>
            <w:r w:rsidRPr="00925F48" w:rsidR="00925F48">
              <w:rPr>
                <w:rFonts w:ascii="Segoe UI" w:hAnsi="Segoe UI" w:eastAsia="MS Mincho" w:cs="Segoe UI"/>
                <w:b/>
                <w:color w:val="C00000"/>
                <w:sz w:val="24"/>
                <w:szCs w:val="24"/>
                <w:lang w:eastAsia="fr-FR"/>
              </w:rPr>
              <w:t>RESSOURCES</w:t>
            </w:r>
            <w:r w:rsidRPr="00925F48" w:rsidR="00925F48"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  <w:t xml:space="preserve"> :</w:t>
            </w:r>
            <w:r w:rsidRPr="00925F48"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  <w:t xml:space="preserve"> physiques, intellectuelles (brevets de marque, droits d’auteur, données), humaines, financières </w:t>
            </w:r>
          </w:p>
          <w:p w:rsidRPr="00925F48" w:rsidR="00636BC6" w:rsidP="00925F48" w:rsidRDefault="00636BC6" w14:paraId="79585ADB" w14:textId="77777777">
            <w:pPr>
              <w:spacing w:before="100" w:beforeAutospacing="1" w:after="100" w:afterAutospacing="1" w:line="256" w:lineRule="auto"/>
              <w:contextualSpacing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3096" w:type="dxa"/>
            <w:gridSpan w:val="4"/>
            <w:vMerge/>
            <w:tcBorders/>
            <w:tcMar/>
            <w:vAlign w:val="center"/>
          </w:tcPr>
          <w:p w:rsidRPr="00925F48" w:rsidR="00636BC6" w:rsidP="00925F48" w:rsidRDefault="00636BC6" w14:paraId="79585ADC" w14:textId="77777777">
            <w:pPr>
              <w:spacing w:after="0" w:line="240" w:lineRule="auto"/>
              <w:jc w:val="both"/>
              <w:rPr>
                <w:rFonts w:ascii="Segoe UI" w:hAnsi="Segoe UI" w:eastAsia="DengXian" w:cs="Segoe UI"/>
                <w:sz w:val="24"/>
                <w:szCs w:val="24"/>
                <w:highlight w:val="green"/>
                <w:lang w:eastAsia="fr-FR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</w:tcPr>
          <w:p w:rsidRPr="00925F48" w:rsidR="00636BC6" w:rsidP="00925F48" w:rsidRDefault="00D53178" w14:paraId="79585ADD" w14:textId="072E166E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  <w:t xml:space="preserve">Quels sont les canaux préférés par nos </w:t>
            </w:r>
            <w:r w:rsidRPr="00925F48" w:rsidR="00925F48"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  <w:t>clients ?</w:t>
            </w:r>
          </w:p>
          <w:p w:rsidRPr="00925F48" w:rsidR="00636BC6" w:rsidP="00925F48" w:rsidRDefault="00636BC6" w14:paraId="79585AE4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val="en-US" w:eastAsia="fr-FR"/>
              </w:rPr>
            </w:pPr>
          </w:p>
          <w:p w:rsidRPr="00925F48" w:rsidR="00636BC6" w:rsidP="00925F48" w:rsidRDefault="00636BC6" w14:paraId="79585AE5" w14:textId="77777777">
            <w:pPr>
              <w:spacing w:before="100" w:beforeAutospacing="1" w:after="100" w:afterAutospacing="1" w:line="256" w:lineRule="auto"/>
              <w:contextualSpacing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</w:pPr>
          </w:p>
          <w:p w:rsidRPr="00925F48" w:rsidR="00636BC6" w:rsidP="00925F48" w:rsidRDefault="00636BC6" w14:paraId="79585AEB" w14:textId="77777777">
            <w:pPr>
              <w:spacing w:before="100" w:beforeAutospacing="1" w:after="100" w:afterAutospacing="1" w:line="256" w:lineRule="auto"/>
              <w:contextualSpacing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</w:pPr>
          </w:p>
          <w:p w:rsidRPr="00925F48" w:rsidR="00636BC6" w:rsidP="00925F48" w:rsidRDefault="00636BC6" w14:paraId="79585AEC" w14:textId="77777777">
            <w:pPr>
              <w:spacing w:before="100" w:beforeAutospacing="1" w:after="100" w:afterAutospacing="1" w:line="256" w:lineRule="auto"/>
              <w:contextualSpacing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</w:pPr>
          </w:p>
          <w:p w:rsidRPr="00925F48" w:rsidR="00636BC6" w:rsidP="00925F48" w:rsidRDefault="00636BC6" w14:paraId="79585AED" w14:textId="77777777">
            <w:pPr>
              <w:spacing w:before="100" w:beforeAutospacing="1" w:after="100" w:afterAutospacing="1" w:line="256" w:lineRule="auto"/>
              <w:contextualSpacing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2418" w:type="dxa"/>
            <w:gridSpan w:val="3"/>
            <w:vMerge/>
            <w:tcBorders/>
            <w:tcMar/>
            <w:vAlign w:val="center"/>
          </w:tcPr>
          <w:p w:rsidRPr="00925F48" w:rsidR="00636BC6" w:rsidP="00925F48" w:rsidRDefault="00636BC6" w14:paraId="79585AEE" w14:textId="77777777">
            <w:pPr>
              <w:spacing w:after="0" w:line="240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</w:tr>
      <w:tr w:rsidRPr="00925F48" w:rsidR="00636BC6" w:rsidTr="05199363" w14:paraId="79585AF6" w14:textId="77777777">
        <w:trPr>
          <w:trHeight w:val="235"/>
        </w:trPr>
        <w:tc>
          <w:tcPr>
            <w:tcW w:w="3542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</w:tcPr>
          <w:p w:rsidRPr="00925F48" w:rsidR="00636BC6" w:rsidP="00925F48" w:rsidRDefault="00636BC6" w14:paraId="79585AF0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  <w:p w:rsidRPr="00925F48" w:rsidR="00636BC6" w:rsidP="00925F48" w:rsidRDefault="00636BC6" w14:paraId="79585AF1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  <w:tc>
          <w:tcPr>
            <w:tcW w:w="3108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</w:tcPr>
          <w:p w:rsidRPr="00925F48" w:rsidR="00636BC6" w:rsidP="00925F48" w:rsidRDefault="00636BC6" w14:paraId="79585AF2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lang w:eastAsia="fr-FR"/>
              </w:rPr>
            </w:pPr>
          </w:p>
        </w:tc>
        <w:tc>
          <w:tcPr>
            <w:tcW w:w="3096" w:type="dxa"/>
            <w:gridSpan w:val="4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</w:tcPr>
          <w:p w:rsidRPr="00925F48" w:rsidR="00636BC6" w:rsidP="00925F48" w:rsidRDefault="00636BC6" w14:paraId="79585AF3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</w:tcPr>
          <w:p w:rsidRPr="00925F48" w:rsidR="00636BC6" w:rsidP="00925F48" w:rsidRDefault="00636BC6" w14:paraId="79585AF4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color w:val="808080"/>
                <w:sz w:val="24"/>
                <w:szCs w:val="24"/>
                <w:highlight w:val="yellow"/>
                <w:lang w:eastAsia="fr-FR"/>
              </w:rPr>
            </w:pPr>
          </w:p>
        </w:tc>
        <w:tc>
          <w:tcPr>
            <w:tcW w:w="2418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 w:themeFill="background1"/>
            <w:tcMar/>
          </w:tcPr>
          <w:p w:rsidRPr="00925F48" w:rsidR="00636BC6" w:rsidP="00925F48" w:rsidRDefault="00636BC6" w14:paraId="79585AF5" w14:textId="7777777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sz w:val="24"/>
                <w:szCs w:val="24"/>
                <w:lang w:eastAsia="fr-FR"/>
              </w:rPr>
            </w:pPr>
          </w:p>
        </w:tc>
      </w:tr>
      <w:tr w:rsidRPr="00925F48" w:rsidR="00636BC6" w:rsidTr="05199363" w14:paraId="79585AF9" w14:textId="77777777">
        <w:tc>
          <w:tcPr>
            <w:tcW w:w="8162" w:type="dxa"/>
            <w:gridSpan w:val="4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C5E0B3" w:themeFill="accent6" w:themeFillTint="66"/>
            <w:tcMar/>
          </w:tcPr>
          <w:p w:rsidRPr="00925F48" w:rsidR="00636BC6" w:rsidP="00925F48" w:rsidRDefault="00D53178" w14:paraId="79585AF7" w14:textId="3AB98747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 xml:space="preserve">  Coûts</w:t>
            </w:r>
            <w:r w:rsidRPr="00925F48" w:rsidR="00925F48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> :</w:t>
            </w:r>
          </w:p>
        </w:tc>
        <w:tc>
          <w:tcPr>
            <w:tcW w:w="7715" w:type="dxa"/>
            <w:gridSpan w:val="8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4B083" w:themeFill="accent2" w:themeFillTint="99"/>
            <w:tcMar/>
          </w:tcPr>
          <w:p w:rsidRPr="00925F48" w:rsidR="00636BC6" w:rsidP="00925F48" w:rsidRDefault="00D53178" w14:paraId="79585AF8" w14:textId="0CCD1769">
            <w:pPr>
              <w:spacing w:before="100" w:beforeAutospacing="1" w:after="100" w:afterAutospacing="1" w:line="256" w:lineRule="auto"/>
              <w:jc w:val="both"/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</w:pPr>
            <w:r w:rsidRPr="00925F48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>Revenus</w:t>
            </w:r>
            <w:r w:rsidRPr="00925F48" w:rsidR="00925F48">
              <w:rPr>
                <w:rFonts w:ascii="Segoe UI" w:hAnsi="Segoe UI" w:eastAsia="MS Mincho" w:cs="Segoe UI"/>
                <w:b/>
                <w:sz w:val="24"/>
                <w:szCs w:val="24"/>
                <w:lang w:eastAsia="fr-FR"/>
              </w:rPr>
              <w:t> :</w:t>
            </w:r>
          </w:p>
        </w:tc>
      </w:tr>
    </w:tbl>
    <w:p w:rsidRPr="00925F48" w:rsidR="00636BC6" w:rsidP="00925F48" w:rsidRDefault="00636BC6" w14:paraId="79585B04" w14:textId="7EACF105">
      <w:pPr>
        <w:spacing w:before="100" w:beforeAutospacing="1" w:after="100" w:afterAutospacing="1" w:line="256" w:lineRule="auto"/>
        <w:jc w:val="both"/>
        <w:rPr>
          <w:rFonts w:ascii="Segoe UI" w:hAnsi="Segoe UI" w:eastAsia="MS Mincho" w:cs="Segoe UI"/>
          <w:sz w:val="24"/>
          <w:szCs w:val="24"/>
          <w:lang w:eastAsia="fr-FR"/>
        </w:rPr>
      </w:pPr>
    </w:p>
    <w:sectPr w:rsidRPr="00925F48" w:rsidR="00636BC6">
      <w:pgSz w:w="16838" w:h="11906" w:orient="landscape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71F8" w:rsidRDefault="007571F8" w14:paraId="3E599103" w14:textId="77777777">
      <w:pPr>
        <w:spacing w:line="240" w:lineRule="auto"/>
      </w:pPr>
      <w:r>
        <w:separator/>
      </w:r>
    </w:p>
  </w:endnote>
  <w:endnote w:type="continuationSeparator" w:id="0">
    <w:p w:rsidR="007571F8" w:rsidRDefault="007571F8" w14:paraId="2CE3632B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71F8" w:rsidRDefault="007571F8" w14:paraId="031E40D4" w14:textId="77777777">
      <w:pPr>
        <w:spacing w:after="0"/>
      </w:pPr>
      <w:r>
        <w:separator/>
      </w:r>
    </w:p>
  </w:footnote>
  <w:footnote w:type="continuationSeparator" w:id="0">
    <w:p w:rsidR="007571F8" w:rsidRDefault="007571F8" w14:paraId="1D1FFF8D" w14:textId="777777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AB6620"/>
    <w:multiLevelType w:val="singleLevel"/>
    <w:tmpl w:val="BDAB6620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1" w15:restartNumberingAfterBreak="0">
    <w:nsid w:val="08501A53"/>
    <w:multiLevelType w:val="multilevel"/>
    <w:tmpl w:val="08501A53"/>
    <w:lvl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 w:ascii="Times New Roman" w:hAnsi="Times New Roman" w:cs="Times New Roman"/>
      </w:rPr>
    </w:lvl>
  </w:abstractNum>
  <w:abstractNum w:abstractNumId="2" w15:restartNumberingAfterBreak="0">
    <w:nsid w:val="25A88EC5"/>
    <w:multiLevelType w:val="singleLevel"/>
    <w:tmpl w:val="25A88EC5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3" w15:restartNumberingAfterBreak="0">
    <w:nsid w:val="2AFCFFCA"/>
    <w:multiLevelType w:val="singleLevel"/>
    <w:tmpl w:val="2AFCFFCA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4" w15:restartNumberingAfterBreak="0">
    <w:nsid w:val="6AF105A7"/>
    <w:multiLevelType w:val="singleLevel"/>
    <w:tmpl w:val="6AF105A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B5"/>
    <w:rsid w:val="00262C11"/>
    <w:rsid w:val="002E7246"/>
    <w:rsid w:val="0034492B"/>
    <w:rsid w:val="003E6880"/>
    <w:rsid w:val="00425533"/>
    <w:rsid w:val="004603B5"/>
    <w:rsid w:val="004C7011"/>
    <w:rsid w:val="00636BC6"/>
    <w:rsid w:val="006478E2"/>
    <w:rsid w:val="007571F8"/>
    <w:rsid w:val="00791912"/>
    <w:rsid w:val="00793BF7"/>
    <w:rsid w:val="007E3BFE"/>
    <w:rsid w:val="007E6A4D"/>
    <w:rsid w:val="0085061C"/>
    <w:rsid w:val="00925F48"/>
    <w:rsid w:val="009F2ECB"/>
    <w:rsid w:val="00C16C15"/>
    <w:rsid w:val="00D53178"/>
    <w:rsid w:val="00E3400B"/>
    <w:rsid w:val="00EA01E7"/>
    <w:rsid w:val="05199363"/>
    <w:rsid w:val="0AC57827"/>
    <w:rsid w:val="11D84F2D"/>
    <w:rsid w:val="4C51A522"/>
    <w:rsid w:val="4D3EAAAC"/>
    <w:rsid w:val="562D5ABE"/>
    <w:rsid w:val="5F31DA78"/>
    <w:rsid w:val="64A565C9"/>
    <w:rsid w:val="73438486"/>
    <w:rsid w:val="7B4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85A64"/>
  <w15:docId w15:val="{88388A7C-4AC7-4BA4-8B61-BF438F573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lang w:val="fr-SN" w:eastAsia="fr-S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fr-FR" w:eastAsia="en-US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NormalTable1" w:customStyle="1">
    <w:name w:val="Normal Table1"/>
    <w:semiHidden/>
    <w:rPr>
      <w:rFonts w:ascii="Times New Roman" w:hAnsi="Times New Roman" w:eastAsia="Times New Roman" w:cs="Times New Roman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EA01E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EA01E7"/>
    <w:rPr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EA01E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EA01E7"/>
    <w:rPr>
      <w:sz w:val="22"/>
      <w:szCs w:val="22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image" Target="/media/image.jpg" Id="Rd128c43c8cc541e5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DELL</dc:creator>
  <lastModifiedBy>Pape Ousseynou</lastModifiedBy>
  <revision>13</revision>
  <dcterms:created xsi:type="dcterms:W3CDTF">2022-04-19T12:19:00.0000000Z</dcterms:created>
  <dcterms:modified xsi:type="dcterms:W3CDTF">2025-03-28T14:50:46.4085291Z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1036-11.2.0.11074</vt:lpwstr>
  </property>
  <property fmtid="{D5CDD505-2E9C-101B-9397-08002B2CF9AE}" pid="3" name="ICV">
    <vt:lpwstr>988E2AF705224C5D8FA3329333BC167F</vt:lpwstr>
  </property>
</Properties>
</file>